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55" w:rsidRPr="00A54255" w:rsidRDefault="00A54255" w:rsidP="00A54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255">
        <w:rPr>
          <w:rFonts w:ascii="Times New Roman" w:hAnsi="Times New Roman" w:cs="Times New Roman"/>
          <w:b/>
          <w:sz w:val="28"/>
          <w:szCs w:val="28"/>
        </w:rPr>
        <w:t xml:space="preserve">Паспорт услуги (процесса) </w:t>
      </w:r>
      <w:r w:rsidR="009866C4" w:rsidRPr="00A54255">
        <w:rPr>
          <w:rFonts w:ascii="Times New Roman" w:hAnsi="Times New Roman" w:cs="Times New Roman"/>
          <w:b/>
          <w:sz w:val="28"/>
          <w:szCs w:val="28"/>
        </w:rPr>
        <w:t>О</w:t>
      </w:r>
      <w:r w:rsidR="009866C4">
        <w:rPr>
          <w:rFonts w:ascii="Times New Roman" w:hAnsi="Times New Roman" w:cs="Times New Roman"/>
          <w:b/>
          <w:sz w:val="28"/>
          <w:szCs w:val="28"/>
        </w:rPr>
        <w:t>О</w:t>
      </w:r>
      <w:r w:rsidR="009866C4" w:rsidRPr="00A54255">
        <w:rPr>
          <w:rFonts w:ascii="Times New Roman" w:hAnsi="Times New Roman" w:cs="Times New Roman"/>
          <w:b/>
          <w:sz w:val="28"/>
          <w:szCs w:val="28"/>
        </w:rPr>
        <w:t>О «</w:t>
      </w:r>
      <w:r w:rsidR="009866C4">
        <w:rPr>
          <w:rFonts w:ascii="Times New Roman" w:hAnsi="Times New Roman" w:cs="Times New Roman"/>
          <w:b/>
          <w:sz w:val="28"/>
          <w:szCs w:val="28"/>
        </w:rPr>
        <w:t>СЕВЕРЭНЕРГО</w:t>
      </w:r>
      <w:r w:rsidR="009866C4" w:rsidRPr="00A54255">
        <w:rPr>
          <w:rFonts w:ascii="Times New Roman" w:hAnsi="Times New Roman" w:cs="Times New Roman"/>
          <w:b/>
          <w:sz w:val="28"/>
          <w:szCs w:val="28"/>
        </w:rPr>
        <w:t>»</w:t>
      </w:r>
    </w:p>
    <w:p w:rsidR="00B32327" w:rsidRDefault="00A54255" w:rsidP="00A54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4255">
        <w:rPr>
          <w:rFonts w:ascii="Times New Roman" w:hAnsi="Times New Roman" w:cs="Times New Roman"/>
          <w:sz w:val="24"/>
          <w:szCs w:val="24"/>
        </w:rPr>
        <w:t>(</w:t>
      </w:r>
      <w:r w:rsidR="00AB2F6C" w:rsidRPr="00AB2F6C">
        <w:rPr>
          <w:rFonts w:ascii="Times New Roman" w:hAnsi="Times New Roman" w:cs="Times New Roman"/>
          <w:sz w:val="24"/>
          <w:szCs w:val="24"/>
        </w:rPr>
        <w:t>Технологическое присоединение принадлежащих юридическому лицу или индивидуальному предпринимателю энергопринимающих устройств, максимальная мощность которых составляет до 150 кВт включительно (с учетом ранее присоединенных в данной точке присоединения эне</w:t>
      </w:r>
      <w:r w:rsidR="00296BD8">
        <w:rPr>
          <w:rFonts w:ascii="Times New Roman" w:hAnsi="Times New Roman" w:cs="Times New Roman"/>
          <w:sz w:val="24"/>
          <w:szCs w:val="24"/>
        </w:rPr>
        <w:t>ргопринимающих устройств)</w:t>
      </w:r>
    </w:p>
    <w:p w:rsidR="00A54255" w:rsidRDefault="00A54255" w:rsidP="00A54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26B5" w:rsidRDefault="00A326B5" w:rsidP="00A54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255" w:rsidRPr="006444BC" w:rsidRDefault="00A54255" w:rsidP="00A542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44BC">
        <w:rPr>
          <w:rFonts w:ascii="Times New Roman" w:hAnsi="Times New Roman" w:cs="Times New Roman"/>
          <w:b/>
          <w:sz w:val="24"/>
          <w:szCs w:val="24"/>
          <w:u w:val="single"/>
        </w:rPr>
        <w:t>Кому предоставляется услуга:</w:t>
      </w:r>
    </w:p>
    <w:p w:rsidR="00A326B5" w:rsidRDefault="005456F3" w:rsidP="00545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F3">
        <w:rPr>
          <w:rFonts w:ascii="Times New Roman" w:hAnsi="Times New Roman" w:cs="Times New Roman"/>
          <w:sz w:val="24"/>
          <w:szCs w:val="24"/>
        </w:rPr>
        <w:t>юридическое лицо или индивидуальный предприниматель в целях технологического присоединения (далее - ТП)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6F3">
        <w:rPr>
          <w:rFonts w:ascii="Times New Roman" w:hAnsi="Times New Roman" w:cs="Times New Roman"/>
          <w:sz w:val="24"/>
          <w:szCs w:val="24"/>
        </w:rPr>
        <w:t>по одному источнику энергоснабжения энергопринимающих устройств, максимальная мощность которых составляет до 150 кВт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6F3">
        <w:rPr>
          <w:rFonts w:ascii="Times New Roman" w:hAnsi="Times New Roman" w:cs="Times New Roman"/>
          <w:sz w:val="24"/>
          <w:szCs w:val="24"/>
        </w:rPr>
        <w:t>включительно (с учетом ранее присоединенных в данной точке присоединения энергопринимающих устройств)</w:t>
      </w:r>
    </w:p>
    <w:p w:rsidR="003F5AE6" w:rsidRPr="00A326B5" w:rsidRDefault="003F5AE6" w:rsidP="00545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255" w:rsidRPr="006444BC" w:rsidRDefault="00946254" w:rsidP="009462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44BC">
        <w:rPr>
          <w:rFonts w:ascii="Times New Roman" w:hAnsi="Times New Roman" w:cs="Times New Roman"/>
          <w:b/>
          <w:sz w:val="24"/>
          <w:szCs w:val="24"/>
          <w:u w:val="single"/>
        </w:rPr>
        <w:t>Размер платы за предоставление услуги (процесса) и основание ее взимания:</w:t>
      </w:r>
    </w:p>
    <w:p w:rsidR="005456F3" w:rsidRPr="005456F3" w:rsidRDefault="005456F3" w:rsidP="00545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F3">
        <w:rPr>
          <w:rFonts w:ascii="Times New Roman" w:hAnsi="Times New Roman" w:cs="Times New Roman"/>
          <w:sz w:val="24"/>
          <w:szCs w:val="24"/>
        </w:rPr>
        <w:t>При технологическом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6F3">
        <w:rPr>
          <w:rFonts w:ascii="Times New Roman" w:hAnsi="Times New Roman" w:cs="Times New Roman"/>
          <w:sz w:val="24"/>
          <w:szCs w:val="24"/>
        </w:rPr>
        <w:t>присоединение энергопринимающих устройств, отнесенных к третьей категории надежности (по одному источнику электроснабжения)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6F3">
        <w:rPr>
          <w:rFonts w:ascii="Times New Roman" w:hAnsi="Times New Roman" w:cs="Times New Roman"/>
          <w:sz w:val="24"/>
          <w:szCs w:val="24"/>
        </w:rPr>
        <w:t>максимальной мощностью до 15 кВт включительно (с учетом ранее присоединенных в данной точке присоединения энергопринимающих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6F3">
        <w:rPr>
          <w:rFonts w:ascii="Times New Roman" w:hAnsi="Times New Roman" w:cs="Times New Roman"/>
          <w:sz w:val="24"/>
          <w:szCs w:val="24"/>
        </w:rPr>
        <w:t>устройств), плата составляет 550,00 рублей при условии, что расстояние от границ участка заявителя до объектов электросетевого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6F3">
        <w:rPr>
          <w:rFonts w:ascii="Times New Roman" w:hAnsi="Times New Roman" w:cs="Times New Roman"/>
          <w:sz w:val="24"/>
          <w:szCs w:val="24"/>
        </w:rPr>
        <w:t>хозяйства на уровне напряжения до 20 кВ включительно необходимого заявителю класса напряжения сетевой организации, в которую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6F3">
        <w:rPr>
          <w:rFonts w:ascii="Times New Roman" w:hAnsi="Times New Roman" w:cs="Times New Roman"/>
          <w:sz w:val="24"/>
          <w:szCs w:val="24"/>
        </w:rPr>
        <w:t>подана заявка, составляет не более 300 метров в городах и поселках городского типа и не более 500 метров в сельской местности.</w:t>
      </w:r>
    </w:p>
    <w:p w:rsidR="00A326B5" w:rsidRDefault="005456F3" w:rsidP="00545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F3">
        <w:rPr>
          <w:rFonts w:ascii="Times New Roman" w:hAnsi="Times New Roman" w:cs="Times New Roman"/>
          <w:sz w:val="24"/>
          <w:szCs w:val="24"/>
        </w:rPr>
        <w:t>Размер платы за технологическое присоединение энергопринимающих устройств с максимальной мощностью более 15 кВт и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6F3">
        <w:rPr>
          <w:rFonts w:ascii="Times New Roman" w:hAnsi="Times New Roman" w:cs="Times New Roman"/>
          <w:sz w:val="24"/>
          <w:szCs w:val="24"/>
        </w:rPr>
        <w:t>150 кВт включительно рассчитывается исходя из величины максимальной мощности присоединяемых энергопринимающих устройств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6F3">
        <w:rPr>
          <w:rFonts w:ascii="Times New Roman" w:hAnsi="Times New Roman" w:cs="Times New Roman"/>
          <w:sz w:val="24"/>
          <w:szCs w:val="24"/>
        </w:rPr>
        <w:t>применением стандартизированных тарифных ставок, установленных уполномоченным органом исполнительной власти в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6F3">
        <w:rPr>
          <w:rFonts w:ascii="Times New Roman" w:hAnsi="Times New Roman" w:cs="Times New Roman"/>
          <w:sz w:val="24"/>
          <w:szCs w:val="24"/>
        </w:rPr>
        <w:t>государственного регулирования тарифов.</w:t>
      </w:r>
    </w:p>
    <w:p w:rsidR="005456F3" w:rsidRPr="00A326B5" w:rsidRDefault="005456F3" w:rsidP="00545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Pr="006444BC" w:rsidRDefault="00946254" w:rsidP="009462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44BC">
        <w:rPr>
          <w:rFonts w:ascii="Times New Roman" w:hAnsi="Times New Roman" w:cs="Times New Roman"/>
          <w:b/>
          <w:sz w:val="24"/>
          <w:szCs w:val="24"/>
          <w:u w:val="single"/>
        </w:rPr>
        <w:t>Условия оказания услуги (процесса):</w:t>
      </w:r>
    </w:p>
    <w:p w:rsidR="00A326B5" w:rsidRDefault="005456F3" w:rsidP="00545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F3">
        <w:rPr>
          <w:rFonts w:ascii="Times New Roman" w:hAnsi="Times New Roman" w:cs="Times New Roman"/>
          <w:sz w:val="24"/>
          <w:szCs w:val="24"/>
        </w:rPr>
        <w:t>намерение заявителя присоединить впервые вводимые в эксплуатацию, ранее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6F3">
        <w:rPr>
          <w:rFonts w:ascii="Times New Roman" w:hAnsi="Times New Roman" w:cs="Times New Roman"/>
          <w:sz w:val="24"/>
          <w:szCs w:val="24"/>
        </w:rPr>
        <w:t>присоединенные энергопринимающие устройства и объекты электроэнергетики, максимальная мощность которых увеличивается,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6F3">
        <w:rPr>
          <w:rFonts w:ascii="Times New Roman" w:hAnsi="Times New Roman" w:cs="Times New Roman"/>
          <w:sz w:val="24"/>
          <w:szCs w:val="24"/>
        </w:rPr>
        <w:t>на случаи, при которых в отношении ранее присоединенных энергопринимающих устройств изменяются точки присоединения, виды производственной деятельности, не влекущие пересмотр величины максимальной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6F3">
        <w:rPr>
          <w:rFonts w:ascii="Times New Roman" w:hAnsi="Times New Roman" w:cs="Times New Roman"/>
          <w:sz w:val="24"/>
          <w:szCs w:val="24"/>
        </w:rPr>
        <w:t>мощности, но изменяющие схему внешнего электроснабжения таких энергопринимающих устройств.</w:t>
      </w:r>
    </w:p>
    <w:p w:rsidR="005456F3" w:rsidRPr="00A326B5" w:rsidRDefault="005456F3" w:rsidP="00545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511CF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11CF">
        <w:rPr>
          <w:rFonts w:ascii="Times New Roman" w:hAnsi="Times New Roman" w:cs="Times New Roman"/>
          <w:b/>
          <w:sz w:val="24"/>
          <w:szCs w:val="24"/>
          <w:u w:val="single"/>
        </w:rPr>
        <w:t>Результат оказания услуги (процесса):</w:t>
      </w:r>
    </w:p>
    <w:p w:rsid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Технологическое присоединения энергопринимающих устройств Заявителя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5B2E" w:rsidRPr="00A326B5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511CF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11CF">
        <w:rPr>
          <w:rFonts w:ascii="Times New Roman" w:hAnsi="Times New Roman" w:cs="Times New Roman"/>
          <w:b/>
          <w:sz w:val="24"/>
          <w:szCs w:val="24"/>
          <w:u w:val="single"/>
        </w:rPr>
        <w:t>Общий срок оказания услуги (процесса):</w:t>
      </w:r>
    </w:p>
    <w:p w:rsidR="009A5B2E" w:rsidRPr="009511CF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 xml:space="preserve">В случаях осуществления технологического присоединения к электрическим сетям классом напряжения до 20 кВ включительно, при этом расстояние от существующих электрических сетей необходимого класса напряжения до границ участка, на котором расположены </w:t>
      </w:r>
      <w:r w:rsidRPr="009511CF">
        <w:rPr>
          <w:rFonts w:ascii="Times New Roman" w:hAnsi="Times New Roman" w:cs="Times New Roman"/>
          <w:sz w:val="24"/>
          <w:szCs w:val="24"/>
        </w:rPr>
        <w:lastRenderedPageBreak/>
        <w:t xml:space="preserve">присоединяемые энергопринимающие устройства, составляет не более 300 метров в городах и поселках городского типа и не более 500 метров в сельской местности: </w:t>
      </w:r>
    </w:p>
    <w:p w:rsidR="009A5B2E" w:rsidRPr="009511CF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-</w:t>
      </w:r>
      <w:r w:rsidRPr="009511CF">
        <w:rPr>
          <w:rFonts w:ascii="Times New Roman" w:hAnsi="Times New Roman" w:cs="Times New Roman"/>
          <w:sz w:val="24"/>
          <w:szCs w:val="24"/>
        </w:rPr>
        <w:tab/>
        <w:t xml:space="preserve">если 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(или) объектов электроэнергетики - 4 месяца с даты заключения договора; </w:t>
      </w:r>
    </w:p>
    <w:p w:rsidR="009A5B2E" w:rsidRPr="009511CF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-</w:t>
      </w:r>
      <w:r w:rsidRPr="009511CF">
        <w:rPr>
          <w:rFonts w:ascii="Times New Roman" w:hAnsi="Times New Roman" w:cs="Times New Roman"/>
          <w:sz w:val="24"/>
          <w:szCs w:val="24"/>
        </w:rPr>
        <w:tab/>
        <w:t xml:space="preserve">в иных случаях – 6 месяцев с даты заключения договора. </w:t>
      </w:r>
    </w:p>
    <w:p w:rsid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CF">
        <w:rPr>
          <w:rFonts w:ascii="Times New Roman" w:hAnsi="Times New Roman" w:cs="Times New Roman"/>
          <w:sz w:val="24"/>
          <w:szCs w:val="24"/>
        </w:rPr>
        <w:t>При несоблюдении всех вышеуказанных условий - 1 год с даты заключения договора (если более короткие сроки не предусмотрены инвестиционной программой соответствующей сетевой организации или соглашением сторон).</w:t>
      </w:r>
    </w:p>
    <w:p w:rsidR="009A5B2E" w:rsidRPr="00A326B5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Pr="006444BC" w:rsidRDefault="00946254" w:rsidP="009462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44BC">
        <w:rPr>
          <w:rFonts w:ascii="Times New Roman" w:hAnsi="Times New Roman" w:cs="Times New Roman"/>
          <w:b/>
          <w:sz w:val="24"/>
          <w:szCs w:val="24"/>
          <w:u w:val="single"/>
        </w:rPr>
        <w:t>Состав, последовательность и сроки оказания услуги (процесса):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>1 Этап.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Заявитель подает заявку на технологическое присоединение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>1.1.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Заявитель подает заявку на технологическое присоединение: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 xml:space="preserve">Очное обращение заявителя с заявкой в офис обслуживания потребителей,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письменное обращение с заявкой заказным письмом с уведомлением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Не ограничен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Пункты 8, 9, 10,12, 14 Правил технологического присоединения энергопринимающих устройств потребителей электрической энергии</w:t>
      </w:r>
    </w:p>
    <w:p w:rsidR="00946EA6" w:rsidRPr="009A5B2E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>1.2.</w:t>
      </w:r>
      <w:r w:rsidRPr="009A5B2E">
        <w:rPr>
          <w:rFonts w:ascii="Times New Roman" w:hAnsi="Times New Roman" w:cs="Times New Roman"/>
          <w:sz w:val="24"/>
          <w:szCs w:val="24"/>
        </w:rPr>
        <w:t xml:space="preserve"> Сетевая организация направляет уведомление заявителю о недостающих сведениях и/или документах к заявке: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При отсутствии сведений и документов, установленных законодательством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6 рабочих дней после получения заявки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 15 Правил технологического присоединения энергопринимающих устройств потребителей электрической энергии</w:t>
      </w:r>
    </w:p>
    <w:p w:rsid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>2 Этап.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Заключение договора об осуществлении технологического присоединения к электрическим сетям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lastRenderedPageBreak/>
        <w:t>2.1.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Направление (выдача при очном посещении офиса обслуживания) сетевой организацией проекта договора об осуществлении технологического присоединения с техническими условиями: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Письменная форма проекта договора, подписанного со стороны сетевой организации, направляется способом, позволяющим подтвердить факт получения, или выдача заявителю в офисе обслуживания потребителей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 xml:space="preserve">15 дней со дня получения заявки;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случае отсутствия сведений (документов) 30 дней с даты получения недостающих сведений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 15 Правил технологического присоединения энергопринимающих устройств потребителей электрической энергии</w:t>
      </w:r>
    </w:p>
    <w:p w:rsid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>2.2.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Подписание заявителем двух экземпляров проекта договора и направление (представляет в офис обслуживания потребителей) одного экземпляра сетевой организации с приложением к нему документов, подтверждающих полномочия лица, подписавшего такой договор: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 xml:space="preserve">30 дней со дня получения заявителем проекта договора,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случае ненаправления подписанного проекта договора либо мотивированного отказа от его подписания через 60 дней – заявка аннулируется.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 15 Правил технологического присоединения энергопринимающих устройств потребителей электрической энергии</w:t>
      </w:r>
    </w:p>
    <w:p w:rsid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>2.3.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Направление (выдача при очном посещении офиса обслуживания) сетевой организацией откорректированного проекта договора об осуществлении технологического присоединения с техническими условиями вследствие получения от заявителя мотивированного отказа от подписания проекта договора: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Письменная форма проекта договора, подписанного со стороны сетевой организации, направляется способом, позволяющим подтвердить факт получения, или выдача заявителю в офисе обслуживания потребителей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5 рабочих дней с даты получения от заявителя мотивированного требования о приведении проекта договора в соответствие с Правилами ТП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 15 Правил технологического присоединения энергопринимающих устройств потребителей электрической энергии</w:t>
      </w:r>
    </w:p>
    <w:p w:rsid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lastRenderedPageBreak/>
        <w:t>2.4.</w:t>
      </w:r>
      <w:r w:rsidRPr="009A5B2E">
        <w:rPr>
          <w:rFonts w:ascii="Times New Roman" w:hAnsi="Times New Roman" w:cs="Times New Roman"/>
          <w:sz w:val="24"/>
          <w:szCs w:val="24"/>
        </w:rPr>
        <w:t xml:space="preserve"> 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 (купли-продажи (поставки) электрической энергии (мощности)) копию подписанного с заявителем договора и копии представленных документов заявителем: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письменной или электронной форме</w:t>
      </w:r>
    </w:p>
    <w:p w:rsidR="003F5AE6" w:rsidRPr="00946EA6" w:rsidRDefault="00946EA6" w:rsidP="003F5A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3F5AE6" w:rsidP="003F5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AE6">
        <w:rPr>
          <w:rFonts w:ascii="Times New Roman" w:hAnsi="Times New Roman" w:cs="Times New Roman"/>
          <w:sz w:val="24"/>
          <w:szCs w:val="24"/>
        </w:rPr>
        <w:t>не позднее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5AE6">
        <w:rPr>
          <w:rFonts w:ascii="Times New Roman" w:hAnsi="Times New Roman" w:cs="Times New Roman"/>
          <w:sz w:val="24"/>
          <w:szCs w:val="24"/>
        </w:rPr>
        <w:t>рабочих дней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5AE6">
        <w:rPr>
          <w:rFonts w:ascii="Times New Roman" w:hAnsi="Times New Roman" w:cs="Times New Roman"/>
          <w:sz w:val="24"/>
          <w:szCs w:val="24"/>
        </w:rPr>
        <w:t>даты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5AE6">
        <w:rPr>
          <w:rFonts w:ascii="Times New Roman" w:hAnsi="Times New Roman" w:cs="Times New Roman"/>
          <w:sz w:val="24"/>
          <w:szCs w:val="24"/>
        </w:rPr>
        <w:t>заключения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5AE6">
        <w:rPr>
          <w:rFonts w:ascii="Times New Roman" w:hAnsi="Times New Roman" w:cs="Times New Roman"/>
          <w:sz w:val="24"/>
          <w:szCs w:val="24"/>
        </w:rPr>
        <w:t>договора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 15 Правил технологического присоединения энергопринимающих устройств потребителей электрической энергии</w:t>
      </w:r>
    </w:p>
    <w:p w:rsid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>3 Этап.</w:t>
      </w:r>
      <w:r w:rsidR="00946EA6">
        <w:rPr>
          <w:rFonts w:ascii="Times New Roman" w:hAnsi="Times New Roman" w:cs="Times New Roman"/>
          <w:sz w:val="24"/>
          <w:szCs w:val="24"/>
        </w:rPr>
        <w:t xml:space="preserve"> </w:t>
      </w:r>
      <w:r w:rsidRPr="009A5B2E">
        <w:rPr>
          <w:rFonts w:ascii="Times New Roman" w:hAnsi="Times New Roman" w:cs="Times New Roman"/>
          <w:sz w:val="24"/>
          <w:szCs w:val="24"/>
        </w:rPr>
        <w:t>Выполнение сторонами мероприятий по технологическому присоединению, предусмотренных договором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>3.1.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Оплата услуг по договору об осуществлении технологического присоединения: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 15 Правил технологического присоединения энергопринимающих устройств потребителей электрической энергии</w:t>
      </w:r>
    </w:p>
    <w:p w:rsid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>3.2.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Выполнение сетевой организацией мероприятий, предусмотренных договором: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 15 Правил технологического присоединения энергопринимающих устройств потребителей электрической энергии</w:t>
      </w:r>
    </w:p>
    <w:p w:rsid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>3.3.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Выполнение заявителем мероприятий, предусмотренных договором: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 15 Правил технологического присоединения энергопринимающих устройств потребителей электрической энергии</w:t>
      </w:r>
    </w:p>
    <w:p w:rsid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>3.4.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Направление уведомления заявителем сетевой организации о выполнении технических условий с необходимым пакетом документов: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Заключенный договор об осуществлении технологического присоединения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 xml:space="preserve">Письменное уведомление о выполнении технических условий с приложением документов: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 xml:space="preserve">а) копии сертификатов соответствия на электрооборудование (если оборудование подлежит обязательной сертификации) и (или) сопроводительной технической документации (технические паспорта оборудования), содержащей сведения о сертификации;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 xml:space="preserve">б) документы, содержащие информацию о результатах проведения пусконаладочных работ, приемо-сдаточных и иных испытаний;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в) нормальные (временные нормальные) схемы электрических соединений объекта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После выполнения технических условий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Пункты 85, 86 Правил технологического присоединения энергопринимающих устройств потребителей электрической энергии</w:t>
      </w:r>
    </w:p>
    <w:p w:rsid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>Этап 4.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Проверка выполнения технических условий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>4.1.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осмотра:</w:t>
      </w:r>
    </w:p>
    <w:p w:rsidR="009A5B2E" w:rsidRPr="00946EA6" w:rsidRDefault="00946EA6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E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946EA6">
        <w:rPr>
          <w:rFonts w:ascii="Times New Roman" w:hAnsi="Times New Roman" w:cs="Times New Roman"/>
          <w:b/>
          <w:sz w:val="24"/>
          <w:szCs w:val="24"/>
        </w:rPr>
        <w:t xml:space="preserve">Условия этапа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Направление заявителем сетевой организацией уведомления о выполнении технических условий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 xml:space="preserve">Акт осмотра (обследования) электроустановки в письменной форме.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При невыполнении требований технических условий сетевая организация в письменной форме уведомляет об этом заявителя. При осмотре электроустановок замечания указываются в акте осмотра (обследования) электроустановки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течение 10 дней со дня получения от заявителя документов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>-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Пункты 83-89 Правил технологического присоединения энергопринимающих устройств потребителей электрической энергии</w:t>
      </w:r>
    </w:p>
    <w:p w:rsid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lastRenderedPageBreak/>
        <w:t>4.2.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Потребитель направляет в адрес органа федерального государственного энергетического надзора уведомление о проведении сетевой организацией осмотра (обследования):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случаях присоединения по третьей категории надежности (по одному источнику электроснабжения) к электрическим сетям классом напряжения до 10 кВ включительно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Письменное уведомление способом, позволяющим установить дату отправки и получения уведомления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течение 5 дней со дня оформления акта осмотра (обследования) электроустановок заявителя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Пункты 18(1), 18(2) Правил технологического присоединения энергопринимающих устройств потребителей электрической энергии</w:t>
      </w:r>
    </w:p>
    <w:p w:rsid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>4.3.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Повторный осмотр электроустановки заявителя: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случае невыполнении заявителем требований технических условий. Получение от заявителя сетевой организации уведомления об устранении замечаний по выполнению технических условий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Акт осмотра (обследования) электроустановки в письменной форме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Не позднее 3 рабочих дней после получения от заявителя уведомления об устранении замечаний с приложением информации о принятых мерах по их устранению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Пункты 89 Правил технологического присоединения энергопринимающих устройств потребителей электрической энергии</w:t>
      </w:r>
    </w:p>
    <w:p w:rsid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>4.4.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Прием в эксплуатацию прибора учета.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Подписание сторонами и передача Акт допуска в эксплуатацию прибора учета: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Акт допуска в эксплуатацию прибора учета в письменной форме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день проведения проверки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Раздел Х Основ функционирования розничных рынков электрической энергии</w:t>
      </w:r>
    </w:p>
    <w:p w:rsid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>4.5.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Направление (выдача) заявителю Акта о выполнении технических условий в 2 экземплярах: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случае выполнения заявителем требований технических условий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Акт о выполнении технических условий в письменной форме направляется способом, позволяющим подтвердить факт получения, или выдаются заявителю в офисе обслуживания потребителей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3-дневный срок после проведения осмотра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 87 Правил технологического присоединения энергопринимающих устройств потребителей электрической энергии</w:t>
      </w:r>
    </w:p>
    <w:p w:rsid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>4.6.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Заявитель возвращает в сетевую организацию один экземпляр подписанного со своей стороны акта о выполнении технических условий: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Подписанный Акт о выполнении технических условий в письменной форме направляется способом, позволяющим подтвердить факт получения, или выдаются заявителю в офисе обслуживания потребителей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течение 5 дней со дня получения подписанного сетевой организацией акта о выполнении технических условий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Пункты 88 Правил технологического присоединения энергопринимающих устройств потребителей электрической энергии</w:t>
      </w:r>
    </w:p>
    <w:p w:rsid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>Этап 5.</w:t>
      </w:r>
      <w:r w:rsidRPr="009A5B2E">
        <w:rPr>
          <w:rFonts w:ascii="Times New Roman" w:hAnsi="Times New Roman" w:cs="Times New Roman"/>
          <w:sz w:val="24"/>
          <w:szCs w:val="24"/>
        </w:rPr>
        <w:t>Присоединение объектов заявителя к электрическим сетям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>5.1.</w:t>
      </w:r>
      <w:r w:rsidRPr="009A5B2E">
        <w:rPr>
          <w:rFonts w:ascii="Times New Roman" w:hAnsi="Times New Roman" w:cs="Times New Roman"/>
          <w:sz w:val="24"/>
          <w:szCs w:val="24"/>
        </w:rPr>
        <w:t xml:space="preserve"> Фактическое присоединение объектов заявителя к электрическим сетям и включение коммутационного аппарата (фиксация коммутационного аппарата в положении "включено"):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Пункты 7, 18 Правил технологического присоединения энергопринимающих устройств потребителей электрической энергии</w:t>
      </w:r>
    </w:p>
    <w:p w:rsid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>5.2.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Оформление сетевой организации и направление (выдача) заявителю: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 xml:space="preserve">Акта об осуществлении технологического присоединения;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 xml:space="preserve">Акта разграничения границ балансовой принадлежности сторон;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Акт разграничения эксплуатационной ответственности сторон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Подписанные со стороны сетевой организации Акты в письменной форме направляются способом, позволяющим подтвердить факт получения, или выдаются заявителю в офисе обслуживания потребителей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соответствии с условиями договора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 19 Правил технологического присоединения энергопринимающих устройств потребителей электрической энергии</w:t>
      </w:r>
    </w:p>
    <w:p w:rsid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>5.3.</w:t>
      </w:r>
      <w:r w:rsidRPr="009A5B2E">
        <w:rPr>
          <w:rFonts w:ascii="Times New Roman" w:hAnsi="Times New Roman" w:cs="Times New Roman"/>
          <w:sz w:val="24"/>
          <w:szCs w:val="24"/>
        </w:rPr>
        <w:t xml:space="preserve"> Направление сетевой организацией подписанных с заявителем актов в энергосбытовую организацию: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Условие этапа </w:t>
      </w:r>
    </w:p>
    <w:p w:rsidR="00D61C51" w:rsidRPr="009A5B2E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Форма предоставления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письменной или электронной форме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Срок исполнения </w:t>
      </w:r>
    </w:p>
    <w:p w:rsidR="009A5B2E" w:rsidRPr="009A5B2E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В течение 2 рабочих дней после предоставления подписанных заявителем актов в сетевую организацию</w:t>
      </w:r>
    </w:p>
    <w:p w:rsidR="009A5B2E" w:rsidRPr="00D61C51" w:rsidRDefault="00D61C51" w:rsidP="009A5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5B2E" w:rsidRPr="00D61C51">
        <w:rPr>
          <w:rFonts w:ascii="Times New Roman" w:hAnsi="Times New Roman" w:cs="Times New Roman"/>
          <w:b/>
          <w:sz w:val="24"/>
          <w:szCs w:val="24"/>
        </w:rPr>
        <w:t xml:space="preserve">Ссылка на нормативно-правовой акт </w:t>
      </w:r>
    </w:p>
    <w:p w:rsidR="00A326B5" w:rsidRDefault="009A5B2E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B2E">
        <w:rPr>
          <w:rFonts w:ascii="Times New Roman" w:hAnsi="Times New Roman" w:cs="Times New Roman"/>
          <w:sz w:val="24"/>
          <w:szCs w:val="24"/>
        </w:rPr>
        <w:t>Пункт 19 (1) Правил технологического присоединения энергопринимающих устройств потребителей электрической энергии</w:t>
      </w:r>
    </w:p>
    <w:p w:rsidR="000D25D2" w:rsidRPr="00A326B5" w:rsidRDefault="000D25D2" w:rsidP="009A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Pr="006444BC" w:rsidRDefault="00946254" w:rsidP="009462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44BC">
        <w:rPr>
          <w:rFonts w:ascii="Times New Roman" w:hAnsi="Times New Roman" w:cs="Times New Roman"/>
          <w:b/>
          <w:sz w:val="24"/>
          <w:szCs w:val="24"/>
          <w:u w:val="single"/>
        </w:rPr>
        <w:t>Форма и способ подачи заявки:</w:t>
      </w:r>
    </w:p>
    <w:p w:rsidR="00A326B5" w:rsidRDefault="000D25D2" w:rsidP="00946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r w:rsidRPr="000D25D2">
        <w:rPr>
          <w:rFonts w:ascii="Times New Roman" w:hAnsi="Times New Roman" w:cs="Times New Roman"/>
          <w:sz w:val="24"/>
          <w:szCs w:val="24"/>
        </w:rPr>
        <w:t>Рекомендуемые формы: заявка для юр. лица или ИП на технологическое присоединение по одному источнику электроснабжения энергопринимающих устройств, максимальная мощность которых составляет до 150 кВт включительно</w:t>
      </w:r>
      <w:r w:rsidR="00216220">
        <w:rPr>
          <w:rFonts w:ascii="Times New Roman" w:hAnsi="Times New Roman" w:cs="Times New Roman"/>
          <w:sz w:val="24"/>
          <w:szCs w:val="24"/>
        </w:rPr>
        <w:t>.</w:t>
      </w:r>
      <w:r w:rsidR="00216220" w:rsidRPr="00216220">
        <w:rPr>
          <w:rFonts w:ascii="Times New Roman" w:hAnsi="Times New Roman" w:cs="Times New Roman"/>
          <w:sz w:val="24"/>
          <w:szCs w:val="24"/>
        </w:rPr>
        <w:t xml:space="preserve"> </w:t>
      </w:r>
      <w:r w:rsidR="00216220">
        <w:rPr>
          <w:rFonts w:ascii="Times New Roman" w:hAnsi="Times New Roman" w:cs="Times New Roman"/>
          <w:sz w:val="24"/>
          <w:szCs w:val="24"/>
        </w:rPr>
        <w:t xml:space="preserve">Находится на официальном сайте ООО «Северэнерго» </w:t>
      </w:r>
      <w:r w:rsidR="00216220" w:rsidRPr="00E81C5C">
        <w:rPr>
          <w:rFonts w:ascii="Times New Roman" w:hAnsi="Times New Roman" w:cs="Times New Roman"/>
          <w:sz w:val="24"/>
          <w:szCs w:val="24"/>
        </w:rPr>
        <w:t>http://sever46.ru/</w:t>
      </w:r>
      <w:r w:rsidR="00216220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D25D2" w:rsidRPr="00D546F1" w:rsidRDefault="000D25D2" w:rsidP="000D25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Pr="00D546F1">
        <w:rPr>
          <w:rFonts w:ascii="Times New Roman" w:hAnsi="Times New Roman" w:cs="Times New Roman"/>
          <w:sz w:val="24"/>
          <w:szCs w:val="24"/>
        </w:rPr>
        <w:t>Способы подачи:</w:t>
      </w:r>
    </w:p>
    <w:p w:rsidR="000D25D2" w:rsidRPr="00D546F1" w:rsidRDefault="000D25D2" w:rsidP="000D25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46F1">
        <w:rPr>
          <w:rFonts w:ascii="Times New Roman" w:hAnsi="Times New Roman" w:cs="Times New Roman"/>
          <w:sz w:val="24"/>
          <w:szCs w:val="24"/>
        </w:rPr>
        <w:t>письмом;</w:t>
      </w:r>
    </w:p>
    <w:p w:rsidR="000D25D2" w:rsidRDefault="000D25D2" w:rsidP="00986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46F1">
        <w:rPr>
          <w:rFonts w:ascii="Times New Roman" w:hAnsi="Times New Roman" w:cs="Times New Roman"/>
          <w:sz w:val="24"/>
          <w:szCs w:val="24"/>
        </w:rPr>
        <w:t xml:space="preserve">лично или через уполномоченного представителя в </w:t>
      </w:r>
      <w:r>
        <w:rPr>
          <w:rFonts w:ascii="Times New Roman" w:hAnsi="Times New Roman" w:cs="Times New Roman"/>
          <w:sz w:val="24"/>
          <w:szCs w:val="24"/>
        </w:rPr>
        <w:t xml:space="preserve">офис </w:t>
      </w:r>
      <w:r w:rsidRPr="00D546F1"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>
        <w:rPr>
          <w:rFonts w:ascii="Times New Roman" w:hAnsi="Times New Roman" w:cs="Times New Roman"/>
          <w:sz w:val="24"/>
          <w:szCs w:val="24"/>
        </w:rPr>
        <w:t>потребителей</w:t>
      </w:r>
      <w:r w:rsidR="00216220">
        <w:rPr>
          <w:rFonts w:ascii="Times New Roman" w:hAnsi="Times New Roman" w:cs="Times New Roman"/>
          <w:sz w:val="24"/>
          <w:szCs w:val="24"/>
        </w:rPr>
        <w:t>;</w:t>
      </w:r>
    </w:p>
    <w:p w:rsidR="00216220" w:rsidRPr="00D546F1" w:rsidRDefault="00216220" w:rsidP="00216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по адресу электронной почты.</w:t>
      </w:r>
    </w:p>
    <w:p w:rsidR="00216220" w:rsidRDefault="00216220" w:rsidP="00986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5D2" w:rsidRPr="00A326B5" w:rsidRDefault="000D25D2" w:rsidP="00946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54" w:rsidRPr="006444BC" w:rsidRDefault="00946254" w:rsidP="009462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44BC">
        <w:rPr>
          <w:rFonts w:ascii="Times New Roman" w:hAnsi="Times New Roman" w:cs="Times New Roman"/>
          <w:b/>
          <w:sz w:val="24"/>
          <w:szCs w:val="24"/>
          <w:u w:val="single"/>
        </w:rPr>
        <w:t>Контактная информация для направления обращений:</w:t>
      </w:r>
    </w:p>
    <w:p w:rsidR="009866C4" w:rsidRPr="00247D58" w:rsidRDefault="009866C4" w:rsidP="00986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Тел. </w:t>
      </w:r>
      <w:r w:rsidRPr="00247D5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8 (4712) </w:t>
      </w:r>
      <w:r w:rsidRPr="00247D58">
        <w:rPr>
          <w:rFonts w:ascii="Times New Roman" w:hAnsi="Times New Roman" w:cs="Times New Roman"/>
          <w:sz w:val="24"/>
          <w:szCs w:val="24"/>
        </w:rPr>
        <w:t xml:space="preserve">76-03-62; </w:t>
      </w:r>
    </w:p>
    <w:p w:rsidR="009866C4" w:rsidRPr="00247D58" w:rsidRDefault="009866C4" w:rsidP="00986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247D58">
        <w:rPr>
          <w:rFonts w:ascii="Times New Roman" w:hAnsi="Times New Roman" w:cs="Times New Roman"/>
          <w:sz w:val="24"/>
          <w:szCs w:val="24"/>
        </w:rPr>
        <w:t>-mail: severenergo46@mail.ru</w:t>
      </w:r>
    </w:p>
    <w:p w:rsidR="00A326B5" w:rsidRPr="00946254" w:rsidRDefault="00A326B5" w:rsidP="00946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326B5" w:rsidRPr="00946254" w:rsidSect="00A54255">
      <w:pgSz w:w="16838" w:h="11906" w:orient="landscape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063A"/>
    <w:multiLevelType w:val="multilevel"/>
    <w:tmpl w:val="620A7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355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4E"/>
    <w:rsid w:val="0009469A"/>
    <w:rsid w:val="000D25D2"/>
    <w:rsid w:val="0011601D"/>
    <w:rsid w:val="00216220"/>
    <w:rsid w:val="00225595"/>
    <w:rsid w:val="00296BD8"/>
    <w:rsid w:val="003F5AE6"/>
    <w:rsid w:val="004132A7"/>
    <w:rsid w:val="005456F3"/>
    <w:rsid w:val="00557F1E"/>
    <w:rsid w:val="005A7A42"/>
    <w:rsid w:val="006444BC"/>
    <w:rsid w:val="006F3F4F"/>
    <w:rsid w:val="00760F77"/>
    <w:rsid w:val="00797439"/>
    <w:rsid w:val="008949A2"/>
    <w:rsid w:val="008B042B"/>
    <w:rsid w:val="008B659C"/>
    <w:rsid w:val="00946254"/>
    <w:rsid w:val="00946EA6"/>
    <w:rsid w:val="009866C4"/>
    <w:rsid w:val="009A5B2E"/>
    <w:rsid w:val="00A05E17"/>
    <w:rsid w:val="00A326B5"/>
    <w:rsid w:val="00A54255"/>
    <w:rsid w:val="00AB2F6C"/>
    <w:rsid w:val="00AC68BB"/>
    <w:rsid w:val="00B32327"/>
    <w:rsid w:val="00C4622C"/>
    <w:rsid w:val="00D26140"/>
    <w:rsid w:val="00D56B85"/>
    <w:rsid w:val="00D61C51"/>
    <w:rsid w:val="00D92099"/>
    <w:rsid w:val="00FB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26B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D25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26B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D2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2375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Вешкурцева Светлана Александровна</dc:creator>
  <cp:lastModifiedBy>Windows User</cp:lastModifiedBy>
  <cp:revision>3</cp:revision>
  <cp:lastPrinted>2015-06-05T06:34:00Z</cp:lastPrinted>
  <dcterms:created xsi:type="dcterms:W3CDTF">2016-01-12T13:02:00Z</dcterms:created>
  <dcterms:modified xsi:type="dcterms:W3CDTF">2017-11-10T11:17:00Z</dcterms:modified>
</cp:coreProperties>
</file>